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F7" w:rsidRDefault="00C13AFA" w:rsidP="001072F7">
      <w:pPr>
        <w:pStyle w:val="Heading1"/>
        <w:spacing w:before="120"/>
        <w:rPr>
          <w:color w:val="auto"/>
        </w:rPr>
      </w:pPr>
      <w:bookmarkStart w:id="0" w:name="_GoBack"/>
      <w:bookmarkEnd w:id="0"/>
      <w:r w:rsidRPr="002F05BA">
        <w:rPr>
          <w:color w:val="auto"/>
        </w:rPr>
        <w:t xml:space="preserve">HELP SHAPE YARRA’S FUTURE </w:t>
      </w:r>
    </w:p>
    <w:p w:rsidR="00C13AFA" w:rsidRPr="002F05BA" w:rsidRDefault="009F1BD9" w:rsidP="001072F7">
      <w:pPr>
        <w:pStyle w:val="Heading1"/>
        <w:spacing w:before="120"/>
        <w:rPr>
          <w:color w:val="auto"/>
        </w:rPr>
      </w:pPr>
      <w:r w:rsidRPr="002F05BA">
        <w:rPr>
          <w:color w:val="auto"/>
        </w:rPr>
        <w:t>C</w:t>
      </w:r>
      <w:r w:rsidR="00F5583B" w:rsidRPr="002F05BA">
        <w:rPr>
          <w:color w:val="auto"/>
        </w:rPr>
        <w:t>ommunity engagement summary</w:t>
      </w:r>
    </w:p>
    <w:p w:rsidR="001072F7" w:rsidRDefault="001072F7" w:rsidP="00C13AFA"/>
    <w:p w:rsidR="00FC6562" w:rsidRDefault="00776481" w:rsidP="00C13AFA">
      <w:r>
        <w:t>The Yarra community w</w:t>
      </w:r>
      <w:r w:rsidR="002F05BA">
        <w:t>as been engaged at regular intervals to develop several key strategic documents including</w:t>
      </w:r>
      <w:r w:rsidR="00FC6562">
        <w:t>:</w:t>
      </w:r>
    </w:p>
    <w:p w:rsidR="00FC6562" w:rsidRDefault="00FC6562" w:rsidP="00FC6562">
      <w:pPr>
        <w:pStyle w:val="ListParagraph"/>
        <w:numPr>
          <w:ilvl w:val="0"/>
          <w:numId w:val="4"/>
        </w:numPr>
      </w:pPr>
      <w:r>
        <w:t>Council Plan 2017–21</w:t>
      </w:r>
    </w:p>
    <w:p w:rsidR="00FC6562" w:rsidRDefault="00FC6562" w:rsidP="00FC6562">
      <w:pPr>
        <w:pStyle w:val="ListParagraph"/>
        <w:numPr>
          <w:ilvl w:val="0"/>
          <w:numId w:val="4"/>
        </w:numPr>
      </w:pPr>
      <w:r>
        <w:t>Annual Budget 2017/18</w:t>
      </w:r>
    </w:p>
    <w:p w:rsidR="00FC6562" w:rsidRDefault="00FC6562" w:rsidP="00FC6562">
      <w:pPr>
        <w:pStyle w:val="ListParagraph"/>
        <w:numPr>
          <w:ilvl w:val="0"/>
          <w:numId w:val="4"/>
        </w:numPr>
      </w:pPr>
      <w:r>
        <w:t>Long Term Financial Strategy</w:t>
      </w:r>
      <w:r w:rsidR="005A40D1">
        <w:t xml:space="preserve"> (LTFS)</w:t>
      </w:r>
      <w:r>
        <w:t>, and</w:t>
      </w:r>
    </w:p>
    <w:p w:rsidR="00FC6562" w:rsidRDefault="00FC6562" w:rsidP="00FC6562">
      <w:pPr>
        <w:pStyle w:val="ListParagraph"/>
        <w:numPr>
          <w:ilvl w:val="0"/>
          <w:numId w:val="4"/>
        </w:numPr>
      </w:pPr>
      <w:r>
        <w:t>Proposed Waste Service Charge</w:t>
      </w:r>
    </w:p>
    <w:p w:rsidR="00FC6562" w:rsidRDefault="00FC6562" w:rsidP="00FC6562">
      <w:r>
        <w:t>The formal public exhibition of these draft documents took place between Thursday 6 April and Thursday 11 May</w:t>
      </w:r>
      <w:r>
        <w:t xml:space="preserve"> 2017</w:t>
      </w:r>
      <w:r>
        <w:t>.</w:t>
      </w:r>
    </w:p>
    <w:p w:rsidR="00306521" w:rsidRPr="002F05BA" w:rsidRDefault="00371850" w:rsidP="002F05BA">
      <w:pPr>
        <w:pStyle w:val="Heading2"/>
        <w:rPr>
          <w:color w:val="auto"/>
        </w:rPr>
      </w:pPr>
      <w:r w:rsidRPr="002F05BA">
        <w:rPr>
          <w:color w:val="auto"/>
        </w:rPr>
        <w:t>CONNECTING WITH THE COMMUNITY</w:t>
      </w:r>
    </w:p>
    <w:p w:rsidR="00306521" w:rsidRDefault="00371850" w:rsidP="00371850">
      <w:pPr>
        <w:pStyle w:val="ListParagraph"/>
        <w:numPr>
          <w:ilvl w:val="0"/>
          <w:numId w:val="2"/>
        </w:numPr>
      </w:pPr>
      <w:r>
        <w:t>We received 1,006 written submissions.</w:t>
      </w:r>
    </w:p>
    <w:p w:rsidR="00371850" w:rsidRDefault="00371850" w:rsidP="00371850">
      <w:pPr>
        <w:pStyle w:val="ListParagraph"/>
        <w:numPr>
          <w:ilvl w:val="0"/>
          <w:numId w:val="2"/>
        </w:numPr>
      </w:pPr>
      <w:r>
        <w:t xml:space="preserve">60% of submissions were received via </w:t>
      </w:r>
      <w:r w:rsidR="00BB3DFD">
        <w:t>yoursayyarra.com.au</w:t>
      </w:r>
    </w:p>
    <w:p w:rsidR="00BB3DFD" w:rsidRDefault="00BB3DFD" w:rsidP="00371850">
      <w:pPr>
        <w:pStyle w:val="ListParagraph"/>
        <w:numPr>
          <w:ilvl w:val="0"/>
          <w:numId w:val="2"/>
        </w:numPr>
      </w:pPr>
      <w:r>
        <w:t>35% of submissions were received via email</w:t>
      </w:r>
    </w:p>
    <w:p w:rsidR="00BB3DFD" w:rsidRDefault="00BB3DFD" w:rsidP="00371850">
      <w:pPr>
        <w:pStyle w:val="ListParagraph"/>
        <w:numPr>
          <w:ilvl w:val="0"/>
          <w:numId w:val="2"/>
        </w:numPr>
      </w:pPr>
      <w:r>
        <w:t>5% of submissions were received via traditional post</w:t>
      </w:r>
    </w:p>
    <w:p w:rsidR="00371850" w:rsidRDefault="00371850" w:rsidP="00371850">
      <w:pPr>
        <w:pStyle w:val="ListParagraph"/>
        <w:numPr>
          <w:ilvl w:val="0"/>
          <w:numId w:val="2"/>
        </w:numPr>
      </w:pPr>
      <w:r>
        <w:t>58 people spoke in support of their submissions at the Special Council Meeting on 17 May.</w:t>
      </w:r>
    </w:p>
    <w:p w:rsidR="00371850" w:rsidRPr="002F05BA" w:rsidRDefault="00371850" w:rsidP="002F05BA">
      <w:pPr>
        <w:pStyle w:val="Heading2"/>
        <w:rPr>
          <w:color w:val="auto"/>
        </w:rPr>
      </w:pPr>
      <w:r w:rsidRPr="002F05BA">
        <w:rPr>
          <w:color w:val="auto"/>
        </w:rPr>
        <w:t>PROJECT REACH</w:t>
      </w:r>
    </w:p>
    <w:p w:rsidR="009F1BD9" w:rsidRDefault="009F1BD9" w:rsidP="009F1BD9">
      <w:pPr>
        <w:pStyle w:val="ListParagraph"/>
        <w:numPr>
          <w:ilvl w:val="0"/>
          <w:numId w:val="2"/>
        </w:numPr>
      </w:pPr>
      <w:r>
        <w:t>More than 2,400 people visited our project pages at yoursayyarra.com.au and yarracity.vic.gov.au</w:t>
      </w:r>
    </w:p>
    <w:p w:rsidR="00130D60" w:rsidRDefault="00130D60" w:rsidP="009F1BD9">
      <w:pPr>
        <w:pStyle w:val="ListParagraph"/>
        <w:numPr>
          <w:ilvl w:val="0"/>
          <w:numId w:val="2"/>
        </w:numPr>
      </w:pPr>
      <w:r>
        <w:t>720 visitors downloaded resources from our project pages to learn more about our proposals.</w:t>
      </w:r>
    </w:p>
    <w:p w:rsidR="009D5BFD" w:rsidRDefault="00130D60" w:rsidP="008C223E">
      <w:pPr>
        <w:pStyle w:val="ListParagraph"/>
        <w:numPr>
          <w:ilvl w:val="0"/>
          <w:numId w:val="2"/>
        </w:numPr>
      </w:pPr>
      <w:r>
        <w:t>50 people attended our community information sessions in Collingwood, Fitzroy and Richmond.</w:t>
      </w:r>
    </w:p>
    <w:p w:rsidR="00FF2B92" w:rsidRPr="00FF2B92" w:rsidRDefault="00FF2B92" w:rsidP="00FF2B92">
      <w:r w:rsidRPr="00FF2B92">
        <w:t xml:space="preserve">We </w:t>
      </w:r>
      <w:r w:rsidR="007C7890">
        <w:t>received submissions from people who live, work, study or own a property in</w:t>
      </w:r>
      <w:r w:rsidRPr="00FF2B92">
        <w:t xml:space="preserve"> Alphington, Abbotsford, Burnley, Carlton North, Clifton Hill, Collingwood, Cremorne, Fairfield, Fitzr</w:t>
      </w:r>
      <w:r w:rsidR="007C7890">
        <w:t>oy, Fitzroy North, Princes Hill and</w:t>
      </w:r>
      <w:r w:rsidRPr="00FF2B92">
        <w:t xml:space="preserve"> Richmond.</w:t>
      </w:r>
    </w:p>
    <w:p w:rsidR="00D604EA" w:rsidRPr="002F05BA" w:rsidRDefault="00371850" w:rsidP="002F05BA">
      <w:pPr>
        <w:pStyle w:val="Heading2"/>
        <w:rPr>
          <w:color w:val="auto"/>
        </w:rPr>
      </w:pPr>
      <w:r w:rsidRPr="002F05BA">
        <w:rPr>
          <w:color w:val="auto"/>
        </w:rPr>
        <w:t>WHAT DID WE HEAR?</w:t>
      </w:r>
    </w:p>
    <w:p w:rsidR="00C13AFA" w:rsidRPr="00776481" w:rsidRDefault="00C13AFA" w:rsidP="002F05BA">
      <w:pPr>
        <w:pStyle w:val="Heading3"/>
        <w:rPr>
          <w:rFonts w:ascii="Arial" w:hAnsi="Arial" w:cs="Arial"/>
          <w:color w:val="auto"/>
        </w:rPr>
      </w:pPr>
      <w:r w:rsidRPr="00776481">
        <w:rPr>
          <w:rFonts w:ascii="Arial" w:hAnsi="Arial" w:cs="Arial"/>
          <w:color w:val="auto"/>
        </w:rPr>
        <w:t>Proposed Waste Service Charge</w:t>
      </w:r>
    </w:p>
    <w:p w:rsidR="00C13AFA" w:rsidRDefault="009D5BFD" w:rsidP="00C13AFA">
      <w:r>
        <w:t>More than 70% of the submissions that we received related to the proposed charge</w:t>
      </w:r>
      <w:r w:rsidR="00C13AFA">
        <w:t xml:space="preserve">. Of these, more than 90% opposed its introduction. </w:t>
      </w:r>
    </w:p>
    <w:p w:rsidR="00C13AFA" w:rsidRDefault="00C13AFA" w:rsidP="00C13AFA">
      <w:r>
        <w:t xml:space="preserve">Some of the most commonly expressed views included: </w:t>
      </w:r>
    </w:p>
    <w:p w:rsidR="00C13AFA" w:rsidRDefault="00C13AFA" w:rsidP="00C13AFA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Waste collection has always been a core function of local government and as such should continue to be funded from general rates.</w:t>
      </w:r>
    </w:p>
    <w:p w:rsidR="00C13AFA" w:rsidRDefault="00C13AFA" w:rsidP="00C13AFA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Introduction of a separate charge cannot be justified unless there is an equivalent reduction in general rates.</w:t>
      </w:r>
    </w:p>
    <w:p w:rsidR="00C13AFA" w:rsidRDefault="00C13AFA" w:rsidP="00C13AFA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lastRenderedPageBreak/>
        <w:t>If Council requires additional funds it should look to identify savings elsewhere before introducing a new charge.</w:t>
      </w:r>
    </w:p>
    <w:p w:rsidR="00C13AFA" w:rsidRDefault="00C13AFA" w:rsidP="00C13AFA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 xml:space="preserve">The proposed flat charge would disproportionately affect ratepayers on lower incomes as it doesn’t take income (or property value) into account.  </w:t>
      </w:r>
    </w:p>
    <w:p w:rsidR="00C13AFA" w:rsidRDefault="00C13AFA" w:rsidP="00C13AFA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Council should adhere to the spirit of the State Government’s 2% rate cap.</w:t>
      </w:r>
    </w:p>
    <w:p w:rsidR="00124B40" w:rsidRDefault="00124B40" w:rsidP="00124B40">
      <w:r>
        <w:t xml:space="preserve">We also received a </w:t>
      </w:r>
      <w:r w:rsidR="00C34660">
        <w:t>small</w:t>
      </w:r>
      <w:r w:rsidR="00BD6F04">
        <w:t>er</w:t>
      </w:r>
      <w:r w:rsidR="00C34660">
        <w:t xml:space="preserve"> number of</w:t>
      </w:r>
      <w:r>
        <w:t xml:space="preserve"> submissions in favour of the waste charge.</w:t>
      </w:r>
    </w:p>
    <w:p w:rsidR="00C13AFA" w:rsidRDefault="00C13AFA" w:rsidP="00C13AFA">
      <w:r>
        <w:t xml:space="preserve">As a Council committed to listening to and learning from our diverse community, we are grateful for all of the views we received on the Proposed Waste Service Charge. . </w:t>
      </w:r>
    </w:p>
    <w:p w:rsidR="00C13AFA" w:rsidRDefault="00C13AFA" w:rsidP="00C13AFA">
      <w:r>
        <w:t>We are now committed to exploring other ways to improve the financial sustainability of Council, and we will discuss this with our community in the coming months.</w:t>
      </w:r>
    </w:p>
    <w:p w:rsidR="00C13AFA" w:rsidRPr="00776481" w:rsidRDefault="00535DDD" w:rsidP="002F05BA">
      <w:pPr>
        <w:pStyle w:val="Heading3"/>
        <w:rPr>
          <w:rFonts w:ascii="Arial" w:hAnsi="Arial" w:cs="Arial"/>
          <w:color w:val="auto"/>
        </w:rPr>
      </w:pPr>
      <w:r w:rsidRPr="00776481">
        <w:rPr>
          <w:rFonts w:ascii="Arial" w:hAnsi="Arial" w:cs="Arial"/>
          <w:color w:val="auto"/>
        </w:rPr>
        <w:t xml:space="preserve">Annual Budget </w:t>
      </w:r>
      <w:r w:rsidR="003D165A" w:rsidRPr="00776481">
        <w:rPr>
          <w:rFonts w:ascii="Arial" w:hAnsi="Arial" w:cs="Arial"/>
          <w:color w:val="auto"/>
        </w:rPr>
        <w:t>and Council Plan</w:t>
      </w:r>
    </w:p>
    <w:p w:rsidR="00BD6F04" w:rsidRDefault="00BD6F04" w:rsidP="00535DDD">
      <w:proofErr w:type="gramStart"/>
      <w:r>
        <w:t>Just under 30% of the submission related to the Annual Budget more generally and/or the Council Plan.</w:t>
      </w:r>
      <w:proofErr w:type="gramEnd"/>
      <w:r w:rsidR="00C34660">
        <w:t xml:space="preserve"> </w:t>
      </w:r>
    </w:p>
    <w:p w:rsidR="00535DDD" w:rsidRDefault="00535DDD" w:rsidP="00535DDD">
      <w:r>
        <w:t xml:space="preserve">Some of the most commonly expressed views included: </w:t>
      </w:r>
    </w:p>
    <w:p w:rsidR="00535DDD" w:rsidRDefault="00535DDD" w:rsidP="003D165A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Council should </w:t>
      </w:r>
      <w:r w:rsidR="003D165A">
        <w:t>fund traffic</w:t>
      </w:r>
      <w:r>
        <w:t xml:space="preserve"> </w:t>
      </w:r>
      <w:r w:rsidR="009334A5">
        <w:t>m</w:t>
      </w:r>
      <w:r>
        <w:t xml:space="preserve">anagement </w:t>
      </w:r>
      <w:r w:rsidR="003D165A">
        <w:t>improvements</w:t>
      </w:r>
      <w:r w:rsidR="009334A5">
        <w:t xml:space="preserve"> t</w:t>
      </w:r>
      <w:r>
        <w:t>hroughout Yarra</w:t>
      </w:r>
      <w:r w:rsidR="009334A5">
        <w:t xml:space="preserve"> (the majority of submissions related to the Princes Hill and Scotchmer precincts).</w:t>
      </w:r>
    </w:p>
    <w:p w:rsidR="003D165A" w:rsidRDefault="003D165A" w:rsidP="003D165A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Council should fund redevelopment of the Peterson Oval cricket pitches.</w:t>
      </w:r>
    </w:p>
    <w:p w:rsidR="009334A5" w:rsidRDefault="003D165A" w:rsidP="003D165A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Council should fund</w:t>
      </w:r>
      <w:r w:rsidR="009334A5">
        <w:t xml:space="preserve"> creation of a community garden at the Carlton Bocce Court site.</w:t>
      </w:r>
    </w:p>
    <w:p w:rsidR="00535DDD" w:rsidRDefault="00535DDD" w:rsidP="003D165A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Council should join the Leadership Group of Council</w:t>
      </w:r>
      <w:r w:rsidR="007F766C">
        <w:t>s</w:t>
      </w:r>
      <w:r>
        <w:t xml:space="preserve"> with the Alliance for Gambling Reform.</w:t>
      </w:r>
    </w:p>
    <w:p w:rsidR="00535DDD" w:rsidRPr="001A3976" w:rsidRDefault="00535DDD" w:rsidP="003D165A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 w:rsidRPr="001A3976">
        <w:t>Council should provide funding</w:t>
      </w:r>
      <w:r w:rsidR="003D165A" w:rsidRPr="001A3976">
        <w:t xml:space="preserve"> and support</w:t>
      </w:r>
      <w:r w:rsidR="001A3976" w:rsidRPr="001A3976">
        <w:t xml:space="preserve"> for neighbourhood houses (the majority of submissions related to the Holden Street Neighbourhood House).</w:t>
      </w:r>
    </w:p>
    <w:p w:rsidR="00535DDD" w:rsidRPr="001A3976" w:rsidRDefault="007F766C" w:rsidP="003D165A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 w:rsidRPr="001A3976">
        <w:t xml:space="preserve">Council should abandon plans </w:t>
      </w:r>
      <w:r w:rsidR="00535DDD" w:rsidRPr="001A3976">
        <w:t xml:space="preserve">for a new path in </w:t>
      </w:r>
      <w:proofErr w:type="spellStart"/>
      <w:r w:rsidR="00535DDD" w:rsidRPr="001A3976">
        <w:t>Rushall</w:t>
      </w:r>
      <w:proofErr w:type="spellEnd"/>
      <w:r w:rsidR="00535DDD" w:rsidRPr="001A3976">
        <w:t xml:space="preserve"> Reserve.</w:t>
      </w:r>
    </w:p>
    <w:p w:rsidR="003D165A" w:rsidRPr="001A3976" w:rsidRDefault="003D165A" w:rsidP="003D165A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 w:rsidRPr="001A3976">
        <w:t>Council should increase funding and support for sustainable transport alternatives.</w:t>
      </w:r>
    </w:p>
    <w:p w:rsidR="001A3976" w:rsidRPr="001A3976" w:rsidRDefault="001A3976" w:rsidP="003D165A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 w:rsidRPr="001A3976">
        <w:t>Council should fund continued support for public housing advocacy.</w:t>
      </w:r>
    </w:p>
    <w:p w:rsidR="003D165A" w:rsidRPr="001A3976" w:rsidRDefault="001A3976" w:rsidP="003D165A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 w:rsidRPr="001A3976">
        <w:t xml:space="preserve">Council should reduce </w:t>
      </w:r>
      <w:r w:rsidR="003D165A" w:rsidRPr="001A3976">
        <w:t>its expenditure.</w:t>
      </w:r>
    </w:p>
    <w:p w:rsidR="00476B8C" w:rsidRPr="002F05BA" w:rsidRDefault="002F05BA" w:rsidP="002F05BA">
      <w:pPr>
        <w:pStyle w:val="Heading2"/>
        <w:rPr>
          <w:color w:val="auto"/>
        </w:rPr>
      </w:pPr>
      <w:r>
        <w:rPr>
          <w:color w:val="auto"/>
        </w:rPr>
        <w:t>FACT CHECKING</w:t>
      </w:r>
    </w:p>
    <w:p w:rsidR="00F43266" w:rsidRDefault="00F43266">
      <w:r>
        <w:t xml:space="preserve">We received </w:t>
      </w:r>
      <w:r w:rsidR="00776481">
        <w:t>a diverse range of</w:t>
      </w:r>
      <w:r>
        <w:t xml:space="preserve"> feedback during our consultation process, and also allowed us to respond to some common misunderstandings</w:t>
      </w:r>
      <w:r w:rsidR="00776481">
        <w:t xml:space="preserve"> in submissions</w:t>
      </w:r>
      <w:r>
        <w:t>.</w:t>
      </w:r>
      <w:r w:rsidR="00FC6562">
        <w:t xml:space="preserve"> A F</w:t>
      </w:r>
      <w:r w:rsidR="00776481">
        <w:t xml:space="preserve">requently </w:t>
      </w:r>
      <w:r w:rsidR="00FC6562">
        <w:t>A</w:t>
      </w:r>
      <w:r w:rsidR="00776481">
        <w:t xml:space="preserve">sked </w:t>
      </w:r>
      <w:r w:rsidR="00FC6562">
        <w:t>Q</w:t>
      </w:r>
      <w:r w:rsidR="00776481">
        <w:t>uestion</w:t>
      </w:r>
      <w:r w:rsidR="00FC6562">
        <w:t xml:space="preserve">s resource was </w:t>
      </w:r>
      <w:proofErr w:type="gramStart"/>
      <w:r w:rsidR="00FC6562">
        <w:t>produced,</w:t>
      </w:r>
      <w:proofErr w:type="gramEnd"/>
      <w:r w:rsidR="00FC6562">
        <w:t xml:space="preserve"> updated and shared </w:t>
      </w:r>
      <w:r w:rsidR="00776481">
        <w:t xml:space="preserve">(online and hard copy). </w:t>
      </w:r>
    </w:p>
    <w:p w:rsidR="001A3976" w:rsidRPr="002F05BA" w:rsidRDefault="001A3976" w:rsidP="002F05BA">
      <w:pPr>
        <w:pStyle w:val="Heading2"/>
        <w:rPr>
          <w:color w:val="auto"/>
        </w:rPr>
      </w:pPr>
      <w:r w:rsidRPr="002F05BA">
        <w:rPr>
          <w:color w:val="auto"/>
        </w:rPr>
        <w:t>NEXT STEPS</w:t>
      </w:r>
    </w:p>
    <w:p w:rsidR="002F05BA" w:rsidRPr="002F05BA" w:rsidRDefault="001A3976" w:rsidP="001A3976">
      <w:r>
        <w:t>On Tuesday 6 June,</w:t>
      </w:r>
      <w:r w:rsidR="005A40D1">
        <w:t xml:space="preserve"> in considering the breadth of submissions,</w:t>
      </w:r>
      <w:r>
        <w:t xml:space="preserve"> Council </w:t>
      </w:r>
      <w:r w:rsidR="005A40D1">
        <w:t>endorsed an alternate Draft Annual B</w:t>
      </w:r>
      <w:r>
        <w:t xml:space="preserve">udget for </w:t>
      </w:r>
      <w:r w:rsidRPr="009D5BFD">
        <w:t xml:space="preserve">public exhibition – </w:t>
      </w:r>
      <w:r>
        <w:t xml:space="preserve">one that </w:t>
      </w:r>
      <w:r w:rsidRPr="009D5BFD">
        <w:t>does not include a waste service charge.</w:t>
      </w:r>
      <w:r w:rsidR="002215F1">
        <w:t xml:space="preserve"> </w:t>
      </w:r>
      <w:r w:rsidR="002F05BA" w:rsidRPr="002F05BA">
        <w:t>Consultation will take place from 9 June to Tuesday 11 July 2017.</w:t>
      </w:r>
      <w:r w:rsidR="002F05BA">
        <w:t xml:space="preserve"> </w:t>
      </w:r>
    </w:p>
    <w:p w:rsidR="001A3976" w:rsidRPr="00645063" w:rsidRDefault="002F05BA" w:rsidP="001A3976">
      <w:pPr>
        <w:rPr>
          <w:b/>
        </w:rPr>
      </w:pPr>
      <w:r>
        <w:rPr>
          <w:b/>
        </w:rPr>
        <w:t xml:space="preserve">Further information is available at </w:t>
      </w:r>
      <w:hyperlink r:id="rId8" w:history="1">
        <w:r w:rsidRPr="00846C8E">
          <w:rPr>
            <w:rStyle w:val="Hyperlink"/>
            <w:b/>
          </w:rPr>
          <w:t>www.yoursayyarra.com.au</w:t>
        </w:r>
      </w:hyperlink>
      <w:r>
        <w:rPr>
          <w:b/>
        </w:rPr>
        <w:t xml:space="preserve"> </w:t>
      </w:r>
    </w:p>
    <w:p w:rsidR="001A3976" w:rsidRPr="00C22EC3" w:rsidRDefault="001A3976" w:rsidP="001A3976">
      <w:pPr>
        <w:rPr>
          <w:b/>
        </w:rPr>
      </w:pPr>
      <w:r w:rsidRPr="00C22EC3">
        <w:rPr>
          <w:b/>
        </w:rPr>
        <w:lastRenderedPageBreak/>
        <w:t>Final adoption</w:t>
      </w:r>
    </w:p>
    <w:p w:rsidR="001A3976" w:rsidRPr="00C22EC3" w:rsidRDefault="001A3976" w:rsidP="001A3976">
      <w:r w:rsidRPr="00C22EC3">
        <w:t xml:space="preserve">Council is expected to adopt the Draft </w:t>
      </w:r>
      <w:r w:rsidR="002215F1">
        <w:t xml:space="preserve">Annual </w:t>
      </w:r>
      <w:r w:rsidRPr="00C22EC3">
        <w:t>Budget</w:t>
      </w:r>
      <w:r w:rsidR="002215F1">
        <w:t xml:space="preserve"> 2017-18, </w:t>
      </w:r>
      <w:r w:rsidR="002F05BA">
        <w:t>Long Term Financial Strategy</w:t>
      </w:r>
      <w:r w:rsidR="002215F1">
        <w:t xml:space="preserve"> and Council Plan 2017 – 2021 </w:t>
      </w:r>
      <w:r w:rsidRPr="00C22EC3">
        <w:t>at an Ordinary Council Meeting at</w:t>
      </w:r>
      <w:r>
        <w:t xml:space="preserve"> </w:t>
      </w:r>
      <w:r w:rsidRPr="00C22EC3">
        <w:t xml:space="preserve">7pm on Tuesday </w:t>
      </w:r>
      <w:r>
        <w:t>1 August</w:t>
      </w:r>
      <w:r w:rsidRPr="00C22EC3">
        <w:t xml:space="preserve"> at Richmond Town Hall.</w:t>
      </w:r>
    </w:p>
    <w:p w:rsidR="001A3976" w:rsidRDefault="001A3976" w:rsidP="00F43266"/>
    <w:sectPr w:rsidR="001A397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F7" w:rsidRDefault="001072F7" w:rsidP="001072F7">
      <w:pPr>
        <w:spacing w:after="0" w:line="240" w:lineRule="auto"/>
      </w:pPr>
      <w:r>
        <w:separator/>
      </w:r>
    </w:p>
  </w:endnote>
  <w:endnote w:type="continuationSeparator" w:id="0">
    <w:p w:rsidR="001072F7" w:rsidRDefault="001072F7" w:rsidP="0010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225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72F7" w:rsidRDefault="001072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72F7" w:rsidRDefault="001072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F7" w:rsidRDefault="001072F7" w:rsidP="001072F7">
      <w:pPr>
        <w:spacing w:after="0" w:line="240" w:lineRule="auto"/>
      </w:pPr>
      <w:r>
        <w:separator/>
      </w:r>
    </w:p>
  </w:footnote>
  <w:footnote w:type="continuationSeparator" w:id="0">
    <w:p w:rsidR="001072F7" w:rsidRDefault="001072F7" w:rsidP="0010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F7" w:rsidRDefault="001072F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4D4B5F4" wp14:editId="5F55172C">
          <wp:simplePos x="0" y="0"/>
          <wp:positionH relativeFrom="margin">
            <wp:posOffset>5267325</wp:posOffset>
          </wp:positionH>
          <wp:positionV relativeFrom="margin">
            <wp:posOffset>-814070</wp:posOffset>
          </wp:positionV>
          <wp:extent cx="939800" cy="810260"/>
          <wp:effectExtent l="0" t="0" r="0" b="8890"/>
          <wp:wrapSquare wrapText="bothSides"/>
          <wp:docPr id="3" name="Picture 3" descr="S:\Design\002_LOGOS AND MORE\Logos Yarra\Yarralogo_bw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esign\002_LOGOS AND MORE\Logos Yarra\Yarralogo_bw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821"/>
    <w:multiLevelType w:val="hybridMultilevel"/>
    <w:tmpl w:val="9E92B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26A36"/>
    <w:multiLevelType w:val="hybridMultilevel"/>
    <w:tmpl w:val="F2402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4073B"/>
    <w:multiLevelType w:val="hybridMultilevel"/>
    <w:tmpl w:val="1518A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87971"/>
    <w:multiLevelType w:val="hybridMultilevel"/>
    <w:tmpl w:val="5568C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B0"/>
    <w:rsid w:val="000157FF"/>
    <w:rsid w:val="00084F18"/>
    <w:rsid w:val="001072F7"/>
    <w:rsid w:val="00124B40"/>
    <w:rsid w:val="00130D60"/>
    <w:rsid w:val="00194153"/>
    <w:rsid w:val="001A3976"/>
    <w:rsid w:val="001C06CF"/>
    <w:rsid w:val="00200C18"/>
    <w:rsid w:val="00206F89"/>
    <w:rsid w:val="002215F1"/>
    <w:rsid w:val="002362BE"/>
    <w:rsid w:val="00283485"/>
    <w:rsid w:val="00287E30"/>
    <w:rsid w:val="002D6B97"/>
    <w:rsid w:val="002F05BA"/>
    <w:rsid w:val="00303D16"/>
    <w:rsid w:val="00306521"/>
    <w:rsid w:val="003234A1"/>
    <w:rsid w:val="00371850"/>
    <w:rsid w:val="00373541"/>
    <w:rsid w:val="003754E4"/>
    <w:rsid w:val="003D165A"/>
    <w:rsid w:val="00417DE2"/>
    <w:rsid w:val="004212CE"/>
    <w:rsid w:val="00437E06"/>
    <w:rsid w:val="00476963"/>
    <w:rsid w:val="00476B8C"/>
    <w:rsid w:val="004B0571"/>
    <w:rsid w:val="00527C22"/>
    <w:rsid w:val="00533FDA"/>
    <w:rsid w:val="005359F6"/>
    <w:rsid w:val="00535DDD"/>
    <w:rsid w:val="00551519"/>
    <w:rsid w:val="00564BDD"/>
    <w:rsid w:val="00590BE1"/>
    <w:rsid w:val="0059251A"/>
    <w:rsid w:val="005A40D1"/>
    <w:rsid w:val="005F7FAF"/>
    <w:rsid w:val="00626D89"/>
    <w:rsid w:val="00645063"/>
    <w:rsid w:val="006A039D"/>
    <w:rsid w:val="006C05B2"/>
    <w:rsid w:val="006D35C9"/>
    <w:rsid w:val="007452A8"/>
    <w:rsid w:val="00776481"/>
    <w:rsid w:val="007A63E7"/>
    <w:rsid w:val="007C7890"/>
    <w:rsid w:val="007D5EB0"/>
    <w:rsid w:val="007D7904"/>
    <w:rsid w:val="007F766C"/>
    <w:rsid w:val="0083518A"/>
    <w:rsid w:val="008400AB"/>
    <w:rsid w:val="008561D7"/>
    <w:rsid w:val="0087218D"/>
    <w:rsid w:val="00886AC6"/>
    <w:rsid w:val="008C223E"/>
    <w:rsid w:val="008C69BD"/>
    <w:rsid w:val="008C6C54"/>
    <w:rsid w:val="008F0617"/>
    <w:rsid w:val="00902B16"/>
    <w:rsid w:val="009129E4"/>
    <w:rsid w:val="009334A5"/>
    <w:rsid w:val="009920C1"/>
    <w:rsid w:val="009D5BFD"/>
    <w:rsid w:val="009F1BD9"/>
    <w:rsid w:val="00A97847"/>
    <w:rsid w:val="00AB4B71"/>
    <w:rsid w:val="00AC3824"/>
    <w:rsid w:val="00AD138E"/>
    <w:rsid w:val="00AF0374"/>
    <w:rsid w:val="00B15544"/>
    <w:rsid w:val="00B75B6B"/>
    <w:rsid w:val="00B95B44"/>
    <w:rsid w:val="00BB2AE3"/>
    <w:rsid w:val="00BB3DFD"/>
    <w:rsid w:val="00BD6F04"/>
    <w:rsid w:val="00BE37C1"/>
    <w:rsid w:val="00C0442E"/>
    <w:rsid w:val="00C13AFA"/>
    <w:rsid w:val="00C22EC3"/>
    <w:rsid w:val="00C34660"/>
    <w:rsid w:val="00CA76A8"/>
    <w:rsid w:val="00CF1817"/>
    <w:rsid w:val="00D46FD9"/>
    <w:rsid w:val="00D604EA"/>
    <w:rsid w:val="00D6129D"/>
    <w:rsid w:val="00DB1FCA"/>
    <w:rsid w:val="00DE4F2B"/>
    <w:rsid w:val="00DF0446"/>
    <w:rsid w:val="00E62D7C"/>
    <w:rsid w:val="00E82860"/>
    <w:rsid w:val="00E9469E"/>
    <w:rsid w:val="00EF2692"/>
    <w:rsid w:val="00EF359C"/>
    <w:rsid w:val="00F43266"/>
    <w:rsid w:val="00F5583B"/>
    <w:rsid w:val="00F66A8D"/>
    <w:rsid w:val="00FB3EE5"/>
    <w:rsid w:val="00FB675D"/>
    <w:rsid w:val="00FC6562"/>
    <w:rsid w:val="00F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9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B9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B9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05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B97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2D6B97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6B97"/>
    <w:rPr>
      <w:rFonts w:ascii="Arial" w:eastAsiaTheme="majorEastAsia" w:hAnsi="Arial" w:cstheme="majorBidi"/>
      <w:b/>
      <w:bCs/>
      <w:color w:val="4F81BD" w:themeColor="accent1"/>
      <w:szCs w:val="26"/>
    </w:rPr>
  </w:style>
  <w:style w:type="character" w:styleId="Hyperlink">
    <w:name w:val="Hyperlink"/>
    <w:basedOn w:val="DefaultParagraphFont"/>
    <w:uiPriority w:val="99"/>
    <w:unhideWhenUsed/>
    <w:rsid w:val="008351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13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4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66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66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6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F05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07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2F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07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2F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9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B9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B9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05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B97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2D6B97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6B97"/>
    <w:rPr>
      <w:rFonts w:ascii="Arial" w:eastAsiaTheme="majorEastAsia" w:hAnsi="Arial" w:cstheme="majorBidi"/>
      <w:b/>
      <w:bCs/>
      <w:color w:val="4F81BD" w:themeColor="accent1"/>
      <w:szCs w:val="26"/>
    </w:rPr>
  </w:style>
  <w:style w:type="character" w:styleId="Hyperlink">
    <w:name w:val="Hyperlink"/>
    <w:basedOn w:val="DefaultParagraphFont"/>
    <w:uiPriority w:val="99"/>
    <w:unhideWhenUsed/>
    <w:rsid w:val="008351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13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4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66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66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6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F05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07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2F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07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2F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sayyarra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Yarra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Marcon, Erin</dc:creator>
  <cp:lastModifiedBy>Murrell, Clare</cp:lastModifiedBy>
  <cp:revision>4</cp:revision>
  <cp:lastPrinted>2017-05-25T00:34:00Z</cp:lastPrinted>
  <dcterms:created xsi:type="dcterms:W3CDTF">2017-06-08T03:39:00Z</dcterms:created>
  <dcterms:modified xsi:type="dcterms:W3CDTF">2017-06-08T04:41:00Z</dcterms:modified>
</cp:coreProperties>
</file>